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3F" w:rsidRDefault="007E3B3F" w:rsidP="007E3B3F">
      <w:pPr>
        <w:spacing w:after="160"/>
        <w:ind w:left="-1134" w:firstLine="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10500" cy="10144125"/>
            <wp:effectExtent l="19050" t="0" r="0" b="0"/>
            <wp:wrapNone/>
            <wp:docPr id="1" name="Рисунок 1" descr="C:\Users\Надежда\Desktop\frame_DoV 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frame_DoV (40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22B" w:rsidRDefault="00B51482" w:rsidP="007E3B3F">
      <w:pPr>
        <w:spacing w:after="160"/>
        <w:ind w:left="-1134" w:firstLine="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E3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Проект «Сюжетно-ролевые игры, как средство развития речи детей дошкольного возраста »</w:t>
      </w:r>
    </w:p>
    <w:p w:rsidR="007E3B3F" w:rsidRPr="007E3B3F" w:rsidRDefault="007E3B3F" w:rsidP="007E3B3F">
      <w:pPr>
        <w:spacing w:after="160"/>
        <w:ind w:left="-1134" w:firstLine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022B" w:rsidRPr="007E3B3F" w:rsidRDefault="00B51482" w:rsidP="007E3B3F">
      <w:pPr>
        <w:spacing w:after="160"/>
        <w:ind w:left="-1134" w:firstLine="113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Подготовила воспитатель: </w:t>
      </w:r>
      <w:proofErr w:type="spellStart"/>
      <w:r w:rsidRPr="007E3B3F">
        <w:rPr>
          <w:rFonts w:ascii="Times New Roman" w:eastAsia="Times New Roman" w:hAnsi="Times New Roman" w:cs="Times New Roman"/>
          <w:sz w:val="28"/>
          <w:szCs w:val="28"/>
        </w:rPr>
        <w:t>Яковенко</w:t>
      </w:r>
      <w:proofErr w:type="spellEnd"/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 Надежда Александровна 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E3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Содержание проекта: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1.Введение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2.Актуальность проекта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3.Цели, задачи, ожидаемые результаты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4. Аннотация проекта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5. этапы реализации проекта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6. Перспективный план работы над проектом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7. Выводы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8. Литература</w:t>
      </w:r>
    </w:p>
    <w:p w:rsidR="0011022B" w:rsidRPr="007E3B3F" w:rsidRDefault="00B51482" w:rsidP="007E3B3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9. Приложения (презентация, видеоролики игр)</w:t>
      </w:r>
    </w:p>
    <w:p w:rsidR="0011022B" w:rsidRPr="007E3B3F" w:rsidRDefault="0011022B" w:rsidP="007E3B3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1022B" w:rsidRDefault="00B51482" w:rsidP="007E3B3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E3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Введение</w:t>
      </w:r>
    </w:p>
    <w:p w:rsidR="007E3B3F" w:rsidRPr="007E3B3F" w:rsidRDefault="007E3B3F" w:rsidP="007E3B3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1022B" w:rsidRPr="007E3B3F" w:rsidRDefault="00B51482" w:rsidP="007E3B3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3B3F">
        <w:rPr>
          <w:rFonts w:ascii="Times New Roman" w:eastAsia="Times New Roman" w:hAnsi="Times New Roman" w:cs="Times New Roman"/>
          <w:b/>
          <w:sz w:val="28"/>
          <w:szCs w:val="28"/>
        </w:rPr>
        <w:t>ИГРА-это огромное светлое окно, через которое в духовный мир ребенка вливается живительный поток представл</w:t>
      </w:r>
      <w:r w:rsidRPr="007E3B3F">
        <w:rPr>
          <w:rFonts w:ascii="Times New Roman" w:eastAsia="Times New Roman" w:hAnsi="Times New Roman" w:cs="Times New Roman"/>
          <w:b/>
          <w:sz w:val="28"/>
          <w:szCs w:val="28"/>
        </w:rPr>
        <w:t xml:space="preserve">ений, понятий об окружающем мире. Игра-это искра, зажигающая огонек пытливости и любознательности. </w:t>
      </w:r>
    </w:p>
    <w:p w:rsidR="0011022B" w:rsidRDefault="00B51482" w:rsidP="007E3B3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b/>
          <w:sz w:val="28"/>
          <w:szCs w:val="28"/>
        </w:rPr>
        <w:t>Сухомлинский В.А.</w:t>
      </w:r>
    </w:p>
    <w:p w:rsidR="007E3B3F" w:rsidRPr="007E3B3F" w:rsidRDefault="007E3B3F" w:rsidP="007E3B3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022B" w:rsidRPr="007E3B3F" w:rsidRDefault="00B51482" w:rsidP="007E3B3F">
      <w:pPr>
        <w:spacing w:after="3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u w:val="single"/>
        </w:rPr>
      </w:pPr>
      <w:r w:rsidRPr="007E3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детей дошкольного возраста игры являются основным источником внимания, поэтому и воспитание детей зависит от того, насколько интере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сна, насыщенна и познавательна сюжетно-ролевая игра.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Даже в старшей группе дети не поймут взрослых, если им разъяснять прописные истины. Пока ещё детский мозг не сформирован достаточно, чтобы накапливать и применять знания осознанно.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Игры помогают 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воспринимать и запоминать любую информацию за счёт эмоций и формирующихся психических процессов. Наряду с умственной активностью, у детей с помощью игр происходит и развитие физических способностей: ловкость, внимание, реакция, пластичность, вестибулярный 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аппарат.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счёт игр дети получают навыки морального и эстетического поведения в обществе, приобщаются к жизни в обществе, учатся самостоятельности – для этого и существуют сюжетно-ролевые игры. На этом этапе развития дети познают окружающий мир, пытаются 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подражать взрослым, показывать в игровой форме то, что видят и чем занимаются взрослые. Каждое событие вокруг ребёнка, каждый шаг, каждое действие, слово или манера поведения взрослого человека интересует 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ребёнка с момента его рождения и является причиной 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подражания и соответствующего поведения – так дети и познают жизнь, таким они видят окружающий мир.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Осознание реальности ребёнка формируется на основе чувств, опыта, воспитания, отношения к нему, особо радостные и плохие воспоминания остаются с ребёнко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на всю его жизнь.</w:t>
      </w:r>
    </w:p>
    <w:p w:rsidR="0011022B" w:rsidRPr="007E3B3F" w:rsidRDefault="007E3B3F" w:rsidP="007E3B3F">
      <w:pPr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10500" cy="10144125"/>
            <wp:effectExtent l="19050" t="0" r="0" b="0"/>
            <wp:wrapNone/>
            <wp:docPr id="2" name="Рисунок 1" descr="C:\Users\Надежда\Desktop\frame_DoV 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frame_DoV (40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22B" w:rsidRPr="007E3B3F" w:rsidRDefault="0011022B" w:rsidP="007E3B3F">
      <w:pPr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11022B" w:rsidRPr="007E3B3F" w:rsidRDefault="00B51482" w:rsidP="007E3B3F">
      <w:pPr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Актуальность проекта</w:t>
      </w:r>
    </w:p>
    <w:p w:rsidR="0011022B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У современного ребенка жизнь многообразна и наполнена различными впечатлениями, которые ребенок с удовольствием отражает в игре, при отсутствии слишком жесткого руководства со стороны взрослого. Естественнее 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всего ребенок входит в игру, втягиваясь в мир играющих детей. Игра ребенка является главным способом освоения мира. Играющий человек – это человек, создающий свой мир, человек творящий. С точки зрения психологии отмечается влияние игры на общее психическое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развитие ребенка: на формирование его восприятия, памяти, воображения, мышления; на становление его произвольности. К. Д. Ушинский определил игру как посильный для ребенка способ вхождения во всю сложность окружающего мира взрослых. Ребенок в игре воспрои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зводит привлекательные, но пока реально не доступные ему формы поведения и деятельности взрослых путем подражания. Поэтому создавая игровую ситуацию, дошкольники усваивают основные стороны человеческих отношений, которые реализуются впоследствии.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 Проект ор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>иентирован в конечном итоге на решение одной главной проблемы –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научить ребенка играть. Данный проект реализуется на базе МБ ДОУ </w:t>
      </w:r>
      <w:proofErr w:type="spellStart"/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Ужовский</w:t>
      </w:r>
      <w:proofErr w:type="spellEnd"/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детский сад, старшая группа, п. </w:t>
      </w:r>
      <w:proofErr w:type="spellStart"/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Ужовка</w:t>
      </w:r>
      <w:proofErr w:type="spellEnd"/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Проект направлен на воспитание 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>ребенка, обладающего развитым воображением, кот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орое реализуется в разных видах деятельности, и прежде всего в игре; владеющего разными формами и видами игры, </w:t>
      </w:r>
      <w:proofErr w:type="gramStart"/>
      <w:r w:rsidRPr="007E3B3F">
        <w:rPr>
          <w:rFonts w:ascii="Times New Roman" w:eastAsia="Times New Roman" w:hAnsi="Times New Roman" w:cs="Times New Roman"/>
          <w:sz w:val="28"/>
          <w:szCs w:val="28"/>
        </w:rPr>
        <w:t>различающему</w:t>
      </w:r>
      <w:proofErr w:type="gramEnd"/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 условную и реальную ситуации; умеющему подчиняться разным правилам и социальным нормам, умеющему распознавать различные ситуации и а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>декватно их оценивать.</w:t>
      </w:r>
    </w:p>
    <w:p w:rsidR="007E3B3F" w:rsidRPr="007E3B3F" w:rsidRDefault="007E3B3F" w:rsidP="007E3B3F">
      <w:pPr>
        <w:spacing w:after="160"/>
        <w:ind w:left="-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22B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Участники </w:t>
      </w:r>
      <w:proofErr w:type="spellStart"/>
      <w:proofErr w:type="gramStart"/>
      <w:r w:rsidRPr="007E3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проекта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>-дети</w:t>
      </w:r>
      <w:proofErr w:type="spellEnd"/>
      <w:proofErr w:type="gramEnd"/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3B3F">
        <w:rPr>
          <w:rFonts w:ascii="Times New Roman" w:eastAsia="Times New Roman" w:hAnsi="Times New Roman" w:cs="Times New Roman"/>
          <w:sz w:val="28"/>
          <w:szCs w:val="28"/>
        </w:rPr>
        <w:t>подготоителььной</w:t>
      </w:r>
      <w:proofErr w:type="spellEnd"/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 группы, воспитатели, родители.</w:t>
      </w:r>
    </w:p>
    <w:p w:rsidR="007E3B3F" w:rsidRPr="007E3B3F" w:rsidRDefault="007E3B3F" w:rsidP="007E3B3F">
      <w:pPr>
        <w:spacing w:after="160"/>
        <w:ind w:left="-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22B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Срок реализации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: 01.09.2020.-30.04.2021. (</w:t>
      </w:r>
      <w:r w:rsidRPr="007E3B3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долгосрочный </w:t>
      </w:r>
      <w:r w:rsidRPr="007E3B3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проект</w:t>
      </w:r>
      <w:r w:rsidRPr="007E3B3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7E3B3F" w:rsidRDefault="007E3B3F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E3B3F" w:rsidRDefault="007E3B3F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E3B3F" w:rsidRDefault="007E3B3F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E3B3F" w:rsidRDefault="007E3B3F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E3B3F" w:rsidRPr="007E3B3F" w:rsidRDefault="007E3B3F" w:rsidP="007E3B3F">
      <w:pPr>
        <w:spacing w:after="160"/>
        <w:ind w:left="-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E3B3F" w:rsidRDefault="007E3B3F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7E3B3F" w:rsidRDefault="007E3B3F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11022B" w:rsidRDefault="00B51482" w:rsidP="007E3B3F">
      <w:pPr>
        <w:spacing w:after="160"/>
        <w:ind w:left="113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Принципы организации сюжетно-ролевой игры в ДОУ:</w:t>
      </w:r>
    </w:p>
    <w:p w:rsidR="007E3B3F" w:rsidRPr="007E3B3F" w:rsidRDefault="007E3B3F" w:rsidP="007E3B3F">
      <w:pPr>
        <w:spacing w:after="160"/>
        <w:ind w:left="-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1022B" w:rsidRPr="007E3B3F" w:rsidRDefault="007E3B3F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10500" cy="10144125"/>
            <wp:effectExtent l="19050" t="0" r="0" b="0"/>
            <wp:wrapNone/>
            <wp:docPr id="3" name="Рисунок 1" descr="C:\Users\Надежда\Desktop\frame_DoV 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frame_DoV (40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482"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1) Воспитатель должен играть вместе с детьми. </w:t>
      </w:r>
      <w:r w:rsidR="00B51482"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ребенок чувствовал себя равным в игре, ощущал себя вне оценок, проявлял инициативу, воспитатель должен занять позицию </w:t>
      </w:r>
      <w:r w:rsidR="00B51482" w:rsidRPr="007E3B3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«умеющего интересно играть»</w:t>
      </w:r>
      <w:r w:rsidR="00B51482"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, эмоционального партнера.</w:t>
      </w:r>
    </w:p>
    <w:p w:rsidR="0011022B" w:rsidRPr="007E3B3F" w:rsidRDefault="00B51482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2) На каждом этапе следует развертывать игру таким образом, чтобы дети сразу </w:t>
      </w:r>
      <w:r w:rsidRPr="007E3B3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</w:t>
      </w:r>
      <w:r w:rsidRPr="007E3B3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открывали»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 и усваивали новый, более сложный способ ее построения. Поэтому воспитатель должен играть с детьми на протяжении всего дошкольного детства.</w:t>
      </w:r>
    </w:p>
    <w:p w:rsidR="0011022B" w:rsidRPr="007E3B3F" w:rsidRDefault="00B51482" w:rsidP="007E3B3F">
      <w:pPr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3) На каждом этапе дошкольного детства необходимо при формировании игровых умений одновременно ориентирова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ть </w:t>
      </w:r>
      <w:proofErr w:type="gramStart"/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ребенка</w:t>
      </w:r>
      <w:proofErr w:type="gramEnd"/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на осуществление игрового действия, так и на пояснение его смысла партнерам – взрослому или сверстнику.</w:t>
      </w:r>
    </w:p>
    <w:p w:rsidR="0011022B" w:rsidRDefault="00B51482" w:rsidP="007E3B3F">
      <w:pPr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Следуя </w:t>
      </w:r>
      <w:proofErr w:type="gramStart"/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методике</w:t>
      </w:r>
      <w:proofErr w:type="gramEnd"/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игра дошкольников становится творческой, активной, разнообразной, развивающейся деятельностью. Игра выполняет в этом случ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ае все присущие ей функции и занимает положительное место в развитии, воспитании и обучении детей, в их жизни.</w:t>
      </w:r>
    </w:p>
    <w:p w:rsidR="007E3B3F" w:rsidRPr="007E3B3F" w:rsidRDefault="007E3B3F" w:rsidP="007E3B3F">
      <w:pPr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1022B" w:rsidRPr="007E3B3F" w:rsidRDefault="00B51482" w:rsidP="007E3B3F">
      <w:pPr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Цель.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 Всестороннее воспитание и гармоничное развитие детей в сюжетно-ролевой игре (эмоционально-нравственное, умственное, физическое, художествен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>но-эстетическое и социально-коммуникативное).</w:t>
      </w:r>
    </w:p>
    <w:p w:rsidR="0011022B" w:rsidRDefault="00B51482" w:rsidP="007E3B3F">
      <w:pPr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Задачи.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3B3F" w:rsidRPr="007E3B3F" w:rsidRDefault="007E3B3F" w:rsidP="007E3B3F">
      <w:pPr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22B" w:rsidRPr="007E3B3F" w:rsidRDefault="00B51482" w:rsidP="007E3B3F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1.Создать условия для развития игровой деятельности детей.   </w:t>
      </w:r>
    </w:p>
    <w:p w:rsidR="0011022B" w:rsidRPr="007E3B3F" w:rsidRDefault="00B51482" w:rsidP="007E3B3F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2.Сформировать игровые умения.</w:t>
      </w:r>
    </w:p>
    <w:p w:rsidR="0011022B" w:rsidRPr="007E3B3F" w:rsidRDefault="00B51482" w:rsidP="007E3B3F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3.Развивать у детей интерес к различным видам игр.</w:t>
      </w:r>
    </w:p>
    <w:p w:rsidR="0011022B" w:rsidRPr="007E3B3F" w:rsidRDefault="00B51482" w:rsidP="007E3B3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7E3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4.Формировать доброжелательные отношения к сверстникам, </w:t>
      </w:r>
      <w:r w:rsidRPr="007E3B3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умения взаимодействовать, договариваться.</w:t>
      </w:r>
      <w:r w:rsidRPr="007E3B3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</w:p>
    <w:p w:rsidR="007E3B3F" w:rsidRDefault="007E3B3F">
      <w:pPr>
        <w:widowControl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br w:type="page"/>
      </w:r>
    </w:p>
    <w:p w:rsidR="007E3B3F" w:rsidRPr="007E3B3F" w:rsidRDefault="007E3B3F" w:rsidP="007E3B3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</w:p>
    <w:p w:rsidR="0011022B" w:rsidRDefault="00B51482" w:rsidP="007E3B3F">
      <w:pPr>
        <w:spacing w:before="90" w:after="9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7E3B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Педагогические приемы, используемые воспитателем.</w:t>
      </w:r>
    </w:p>
    <w:p w:rsidR="007E3B3F" w:rsidRPr="007E3B3F" w:rsidRDefault="007E3B3F" w:rsidP="007E3B3F">
      <w:pPr>
        <w:spacing w:before="90" w:after="9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u w:val="single"/>
        </w:rPr>
      </w:pPr>
      <w:r w:rsidRPr="007E3B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10500" cy="10144125"/>
            <wp:effectExtent l="19050" t="0" r="0" b="0"/>
            <wp:wrapNone/>
            <wp:docPr id="4" name="Рисунок 1" descr="C:\Users\Надежда\Desktop\frame_DoV 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frame_DoV (40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22B" w:rsidRPr="007E3B3F" w:rsidRDefault="00B51482" w:rsidP="007E3B3F">
      <w:pPr>
        <w:spacing w:before="90" w:after="9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Наглядные приемы. Просмотр презентаций, видеороликов.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>Косвенные приемы – без непосредственного вмешательства в игру (внесение игрушек, создание игровой обстановки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 до начала игры).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Прямые приемы – непосредственное включение педагога в игру (ролевое участие в игре, участие в сговоре детей, разъяснение, помощь, совет по ходу игры, предложение новой темы игры и др.) Воспитатель оказывает влияние на развитие ее сюжета, 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помогает детям распределять роли, наполняя их нравственным содержанием. Следующий педагогический подход представлен в исследованиях С. Л. </w:t>
      </w:r>
      <w:proofErr w:type="spellStart"/>
      <w:r w:rsidRPr="007E3B3F">
        <w:rPr>
          <w:rFonts w:ascii="Times New Roman" w:eastAsia="Times New Roman" w:hAnsi="Times New Roman" w:cs="Times New Roman"/>
          <w:sz w:val="28"/>
          <w:szCs w:val="28"/>
        </w:rPr>
        <w:t>Новоселовой</w:t>
      </w:r>
      <w:proofErr w:type="spellEnd"/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 и Е. В. Зворыгиной, которые выработали комплексный метод руководства игрой. Комплексный метод 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руководства 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>представляет собой систему педагогических воздействий,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способствующих развитию самостоятельной сюжетной игры детей, исходя из ее возрастных особенностей и потенциальных возможностей развития интеллекта ребенка.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3B3F">
        <w:rPr>
          <w:rFonts w:ascii="Times New Roman" w:eastAsia="Times New Roman" w:hAnsi="Times New Roman" w:cs="Times New Roman"/>
          <w:sz w:val="28"/>
          <w:szCs w:val="28"/>
        </w:rPr>
        <w:t>Этот метод включает в себя следующие компонен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>ты: - планомерное педагогически активное обогащение жизненного опыта детей;</w:t>
      </w:r>
      <w:proofErr w:type="gramEnd"/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- совместные (обучающие) игры педагога с детьми, направленные на передачу им игрового опыта традиционной культуры игры; - своевременное изменение предметно-игровой среды с учетом 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>обогащающегося жизненного и игрового опыта;</w:t>
      </w:r>
    </w:p>
    <w:p w:rsidR="0011022B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sz w:val="28"/>
          <w:szCs w:val="28"/>
        </w:rPr>
        <w:t xml:space="preserve">- активизирующее общение взрослого с детьми, направленное на побуждение их к самостоятельному применению в игре новых способов решения игровых задач и новых знаний о мире. Задача воспитателя состоит в том, чтобы </w:t>
      </w:r>
      <w:r w:rsidRPr="007E3B3F">
        <w:rPr>
          <w:rFonts w:ascii="Times New Roman" w:eastAsia="Times New Roman" w:hAnsi="Times New Roman" w:cs="Times New Roman"/>
          <w:sz w:val="28"/>
          <w:szCs w:val="28"/>
        </w:rPr>
        <w:t>сделать игру содержанием детской жизни, раскрыть малышам многообразие мира игры.</w:t>
      </w:r>
    </w:p>
    <w:p w:rsidR="007E3B3F" w:rsidRPr="007E3B3F" w:rsidRDefault="007E3B3F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22B" w:rsidRPr="007E3B3F" w:rsidRDefault="00B51482" w:rsidP="007E3B3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7E3B3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Этапы реализации проекта</w:t>
      </w:r>
    </w:p>
    <w:p w:rsidR="0011022B" w:rsidRPr="007E3B3F" w:rsidRDefault="0011022B" w:rsidP="007E3B3F">
      <w:pPr>
        <w:spacing w:before="225" w:after="225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1-й этап</w:t>
      </w:r>
      <w:r w:rsid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-</w:t>
      </w:r>
      <w:r w:rsid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подготовительный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.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Цель- определение актуальности проекта– </w:t>
      </w:r>
      <w:proofErr w:type="gramStart"/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по</w:t>
      </w:r>
      <w:proofErr w:type="gramEnd"/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дбор методической литературы для реализации проекта.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2-й эта</w:t>
      </w:r>
      <w:proofErr w:type="gramStart"/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п-</w:t>
      </w:r>
      <w:proofErr w:type="gramEnd"/>
      <w:r w:rsid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практический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Цель-– ознакомление детей с художественной литературой, проведение бесед, экскурсий.</w:t>
      </w:r>
    </w:p>
    <w:p w:rsidR="0011022B" w:rsidRP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3-й эта</w:t>
      </w:r>
      <w:proofErr w:type="gramStart"/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п-</w:t>
      </w:r>
      <w:proofErr w:type="gramEnd"/>
      <w:r w:rsid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обобщающий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. Цель- анализ результатов проекта.</w:t>
      </w:r>
    </w:p>
    <w:p w:rsidR="007E3B3F" w:rsidRDefault="00B51482" w:rsidP="007E3B3F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4-й этап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- Составление и показ презентации родителям.</w:t>
      </w:r>
    </w:p>
    <w:p w:rsidR="007E3B3F" w:rsidRDefault="007E3B3F">
      <w:pPr>
        <w:widowControl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br w:type="page"/>
      </w:r>
    </w:p>
    <w:p w:rsidR="0011022B" w:rsidRPr="007E3B3F" w:rsidRDefault="007E3B3F" w:rsidP="007E3B3F">
      <w:pPr>
        <w:spacing w:after="160"/>
        <w:ind w:left="-851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10500" cy="10144125"/>
            <wp:effectExtent l="19050" t="0" r="0" b="0"/>
            <wp:wrapNone/>
            <wp:docPr id="5" name="Рисунок 1" descr="C:\Users\Надежда\Desktop\frame_DoV 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frame_DoV (40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22B" w:rsidRDefault="00B51482" w:rsidP="007E3B3F">
      <w:pPr>
        <w:spacing w:after="160"/>
        <w:ind w:left="397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Перспективный план работы по реализации проекта</w:t>
      </w:r>
    </w:p>
    <w:p w:rsidR="007E3B3F" w:rsidRPr="007E3B3F" w:rsidRDefault="007E3B3F" w:rsidP="007E3B3F">
      <w:pPr>
        <w:spacing w:after="160"/>
        <w:ind w:left="-851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tbl>
      <w:tblPr>
        <w:tblW w:w="9345" w:type="dxa"/>
        <w:tblLook w:val="0000"/>
      </w:tblPr>
      <w:tblGrid>
        <w:gridCol w:w="1129"/>
        <w:gridCol w:w="3118"/>
        <w:gridCol w:w="5098"/>
      </w:tblGrid>
      <w:tr w:rsidR="0011022B" w:rsidRPr="007E3B3F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Segoe UI Symbol" w:hAnsi="Times New Roman" w:cs="Times New Roman"/>
                <w:b/>
                <w:color w:val="111111"/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Форма проведе</w:t>
            </w: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ния мероприятия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Тема мероприятия</w:t>
            </w:r>
          </w:p>
        </w:tc>
      </w:tr>
      <w:tr w:rsidR="0011022B" w:rsidRPr="007E3B3F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Беседы: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«Моя семья», «Как я маме помогаю», «Кто, кем работает?» «Чем мы занимаемся дома?»</w:t>
            </w:r>
          </w:p>
        </w:tc>
      </w:tr>
      <w:tr w:rsidR="0011022B" w:rsidRPr="007E3B3F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сюжетных картинок, фотографий по теме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11022B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022B" w:rsidRPr="007E3B3F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Н.Забила «</w:t>
            </w:r>
            <w:proofErr w:type="spellStart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Ясочкин</w:t>
            </w:r>
            <w:proofErr w:type="spellEnd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садик», </w:t>
            </w:r>
            <w:proofErr w:type="spellStart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«Машенька», </w:t>
            </w:r>
            <w:proofErr w:type="spellStart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Б.Заходер</w:t>
            </w:r>
            <w:proofErr w:type="spellEnd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«Строители», «Шофёр», </w:t>
            </w:r>
            <w:proofErr w:type="spellStart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Д.Габе</w:t>
            </w:r>
            <w:proofErr w:type="spellEnd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серии «Моя семья»: «Мама», «Братик», «Работа», </w:t>
            </w:r>
            <w:proofErr w:type="spellStart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Е.Яниковская</w:t>
            </w:r>
            <w:proofErr w:type="spellEnd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 хожу в детский сад», </w:t>
            </w:r>
            <w:proofErr w:type="spellStart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А.Кардашова</w:t>
            </w:r>
            <w:proofErr w:type="spellEnd"/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«Большая стирка»</w:t>
            </w:r>
          </w:p>
        </w:tc>
      </w:tr>
      <w:tr w:rsidR="0011022B" w:rsidRPr="007E3B3F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Организация и проведение экскурсий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Экскурсии в магазин, на почту, в медпункт, на же</w:t>
            </w: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лезную дорогу</w:t>
            </w:r>
          </w:p>
        </w:tc>
      </w:tr>
      <w:tr w:rsidR="0011022B" w:rsidRPr="007E3B3F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Просматривание презентаций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Мастерицы-рукодельницы», «Две хозяюшки»</w:t>
            </w:r>
          </w:p>
        </w:tc>
      </w:tr>
      <w:tr w:rsidR="0011022B" w:rsidRPr="007E3B3F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Организация </w:t>
            </w:r>
            <w:proofErr w:type="spellStart"/>
            <w:proofErr w:type="gramStart"/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с-ролевых</w:t>
            </w:r>
            <w:proofErr w:type="spellEnd"/>
            <w:proofErr w:type="gramEnd"/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игр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«Магазин», «Больница», «Шоферы», «Семья».</w:t>
            </w:r>
          </w:p>
        </w:tc>
      </w:tr>
      <w:tr w:rsidR="0011022B" w:rsidRPr="007E3B3F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Создание видеороликов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Игра «Магазин», «М</w:t>
            </w:r>
            <w:proofErr w:type="gramStart"/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ы-</w:t>
            </w:r>
            <w:proofErr w:type="gramEnd"/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строители». </w:t>
            </w:r>
          </w:p>
        </w:tc>
      </w:tr>
      <w:tr w:rsidR="0011022B" w:rsidRPr="007E3B3F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Составление презентации по теме </w:t>
            </w: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проекта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11022B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022B" w:rsidRPr="007E3B3F">
        <w:trPr>
          <w:trHeight w:val="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Участие воспитателя </w:t>
            </w:r>
          </w:p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в </w:t>
            </w:r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III Всероссийском конкурсе методических разработок уроков, посвященных семье и традиционным семейным ценностям.</w:t>
            </w:r>
          </w:p>
          <w:p w:rsidR="0011022B" w:rsidRPr="007E3B3F" w:rsidRDefault="0011022B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022B" w:rsidRPr="007E3B3F" w:rsidRDefault="0011022B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022B" w:rsidRPr="007E3B3F" w:rsidRDefault="0011022B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022B" w:rsidRPr="007E3B3F" w:rsidRDefault="0011022B" w:rsidP="007E3B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 «Внеклассное мероприятие»</w:t>
            </w:r>
          </w:p>
          <w:p w:rsidR="0011022B" w:rsidRPr="007E3B3F" w:rsidRDefault="00B51482" w:rsidP="007E3B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Тема.  Сюжетно-ролевая игра «Семья» сюжет: «Один день семьи </w:t>
            </w:r>
            <w:r w:rsidRPr="007E3B3F"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Сидоровых»</w:t>
            </w:r>
          </w:p>
          <w:p w:rsidR="0011022B" w:rsidRPr="007E3B3F" w:rsidRDefault="0011022B" w:rsidP="007E3B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22B" w:rsidRPr="007E3B3F" w:rsidRDefault="0011022B" w:rsidP="007E3B3F">
      <w:pPr>
        <w:spacing w:after="160"/>
        <w:ind w:left="-851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7E3B3F" w:rsidRDefault="007E3B3F" w:rsidP="007E3B3F">
      <w:pPr>
        <w:spacing w:before="100" w:after="10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7E3B3F" w:rsidRDefault="007E3B3F" w:rsidP="007E3B3F">
      <w:pPr>
        <w:spacing w:before="100" w:after="10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11022B" w:rsidRDefault="00B51482" w:rsidP="007E3B3F">
      <w:pPr>
        <w:spacing w:before="100" w:after="100"/>
        <w:ind w:left="22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7E3B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Полученные результаты.</w:t>
      </w:r>
    </w:p>
    <w:p w:rsidR="007E3B3F" w:rsidRPr="007E3B3F" w:rsidRDefault="007E3B3F" w:rsidP="007E3B3F">
      <w:pPr>
        <w:spacing w:before="100" w:after="10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u w:val="single"/>
        </w:rPr>
      </w:pPr>
      <w:r w:rsidRPr="007E3B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10500" cy="10144125"/>
            <wp:effectExtent l="19050" t="0" r="0" b="0"/>
            <wp:wrapNone/>
            <wp:docPr id="6" name="Рисунок 1" descr="C:\Users\Надежда\Desktop\frame_DoV 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frame_DoV (40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22B" w:rsidRDefault="00B51482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Анализ показал, что дети группа вполне </w:t>
      </w:r>
      <w:proofErr w:type="spellStart"/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справляеться</w:t>
      </w:r>
      <w:proofErr w:type="spellEnd"/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со </w:t>
      </w:r>
      <w:proofErr w:type="gramStart"/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стоящим</w:t>
      </w:r>
      <w:proofErr w:type="gramEnd"/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ними задачами игры. Сюжеты стали более разнообразными, игровые действия сложными, дети следовали заложенным в ролях правилам </w:t>
      </w:r>
      <w:proofErr w:type="gramStart"/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–м</w:t>
      </w:r>
      <w:proofErr w:type="gramEnd"/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ама- врач лечит,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папа-шофер водит автобусы с пассажирами, бабушка идет за продуктами в магазин и готовит обед, мама учит дочку вязанию, папа ремонтируют с сыном мебель, все члены семьи принимают участие в сборе материала для выставки, дочка помогает наводить порядок в дом</w:t>
      </w:r>
      <w:r w:rsidRPr="007E3B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е.</w:t>
      </w:r>
    </w:p>
    <w:p w:rsidR="007E3B3F" w:rsidRPr="007E3B3F" w:rsidRDefault="00B51482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3475355</wp:posOffset>
            </wp:positionV>
            <wp:extent cx="2552700" cy="1997710"/>
            <wp:effectExtent l="304800" t="266700" r="323850" b="269240"/>
            <wp:wrapNone/>
            <wp:docPr id="13" name="Рисунок 12" descr="IMG_4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8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977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2649537</wp:posOffset>
            </wp:positionH>
            <wp:positionV relativeFrom="paragraph">
              <wp:posOffset>2865756</wp:posOffset>
            </wp:positionV>
            <wp:extent cx="3105150" cy="2117725"/>
            <wp:effectExtent l="0" t="762000" r="0" b="758825"/>
            <wp:wrapNone/>
            <wp:docPr id="12" name="Рисунок 9" descr="IMG_4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983.JPG"/>
                    <pic:cNvPicPr/>
                  </pic:nvPicPr>
                  <pic:blipFill>
                    <a:blip r:embed="rId7" cstate="print"/>
                    <a:srcRect b="897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05150" cy="21177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303530</wp:posOffset>
            </wp:positionV>
            <wp:extent cx="2476500" cy="1857375"/>
            <wp:effectExtent l="304800" t="266700" r="323850" b="276225"/>
            <wp:wrapNone/>
            <wp:docPr id="9" name="Рисунок 8" descr="IMG_5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17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573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E3B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 w:bidi="ar-SA"/>
        </w:rPr>
        <w:drawing>
          <wp:inline distT="0" distB="0" distL="0" distR="0">
            <wp:extent cx="2969418" cy="2227064"/>
            <wp:effectExtent l="0" t="628650" r="0" b="630436"/>
            <wp:docPr id="8" name="Рисунок 7" descr="IMG_5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72454" cy="222934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1022B" w:rsidRPr="007E3B3F" w:rsidRDefault="0011022B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1022B" w:rsidRPr="007E3B3F" w:rsidRDefault="007E3B3F" w:rsidP="007E3B3F">
      <w:pPr>
        <w:widowControl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br w:type="page"/>
      </w:r>
    </w:p>
    <w:p w:rsidR="0011022B" w:rsidRPr="007E3B3F" w:rsidRDefault="007E3B3F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10500" cy="10144125"/>
            <wp:effectExtent l="19050" t="0" r="0" b="0"/>
            <wp:wrapNone/>
            <wp:docPr id="7" name="Рисунок 1" descr="C:\Users\Надежда\Desktop\frame_DoV 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frame_DoV (40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22B" w:rsidRPr="007E3B3F" w:rsidRDefault="00B51482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7E3B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Список литературы:</w:t>
      </w:r>
    </w:p>
    <w:p w:rsidR="0011022B" w:rsidRPr="007E3B3F" w:rsidRDefault="0011022B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1022B" w:rsidRPr="007E3B3F" w:rsidRDefault="00B51482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1 Н. В. Краснощекова </w:t>
      </w:r>
      <w:r w:rsidRPr="007E3B3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</w:t>
      </w:r>
      <w:r w:rsidRPr="007E3B3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Сюжетно ролевые игры</w:t>
      </w:r>
      <w:r w:rsidRPr="007E3B3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для детей дошкольного возраста»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 Ростов-на-Дону Феникс 2007.</w:t>
      </w:r>
    </w:p>
    <w:p w:rsidR="0011022B" w:rsidRPr="007E3B3F" w:rsidRDefault="00B51482" w:rsidP="007E3B3F">
      <w:pPr>
        <w:spacing w:before="225" w:after="225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2 Руководство играми детей в дошкольных учреждениях / под ред. М. А. Васильевой. - М.: Просвещение, 1986.</w:t>
      </w:r>
    </w:p>
    <w:p w:rsidR="0011022B" w:rsidRPr="007E3B3F" w:rsidRDefault="00B51482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 Смирнова Е. И. 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Современный 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дошкольник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особенности игровой деятельности. // Дошкольное воспитание. 2002. - </w:t>
      </w:r>
      <w:r w:rsidRPr="007E3B3F">
        <w:rPr>
          <w:rFonts w:ascii="Times New Roman" w:eastAsia="Segoe UI Symbol" w:hAnsi="Times New Roman" w:cs="Times New Roman"/>
          <w:color w:val="111111"/>
          <w:sz w:val="28"/>
          <w:szCs w:val="28"/>
        </w:rPr>
        <w:t>№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</w:p>
    <w:p w:rsidR="0011022B" w:rsidRPr="007E3B3F" w:rsidRDefault="00B51482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 Короткова Н. А. Сюжетно-ролевая игра старших дошкольников. // Ребёнок в детском саду. - 2006. - </w:t>
      </w:r>
      <w:r w:rsidRPr="007E3B3F">
        <w:rPr>
          <w:rFonts w:ascii="Times New Roman" w:eastAsia="Segoe UI Symbol" w:hAnsi="Times New Roman" w:cs="Times New Roman"/>
          <w:color w:val="111111"/>
          <w:sz w:val="28"/>
          <w:szCs w:val="28"/>
        </w:rPr>
        <w:t>№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</w:p>
    <w:p w:rsidR="0011022B" w:rsidRPr="007E3B3F" w:rsidRDefault="00B51482" w:rsidP="007E3B3F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5 Губанова Н. Ф. Развитие игровой деятельности. Старшая гру</w:t>
      </w:r>
      <w:r w:rsidRPr="007E3B3F">
        <w:rPr>
          <w:rFonts w:ascii="Times New Roman" w:eastAsia="Times New Roman" w:hAnsi="Times New Roman" w:cs="Times New Roman"/>
          <w:color w:val="111111"/>
          <w:sz w:val="28"/>
          <w:szCs w:val="28"/>
        </w:rPr>
        <w:t>ппа. ФГОС 2015.</w:t>
      </w:r>
    </w:p>
    <w:p w:rsidR="0011022B" w:rsidRPr="007E3B3F" w:rsidRDefault="0011022B" w:rsidP="007E3B3F">
      <w:pPr>
        <w:spacing w:before="100" w:after="10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11022B" w:rsidRPr="007E3B3F" w:rsidRDefault="0011022B" w:rsidP="007E3B3F">
      <w:pPr>
        <w:ind w:firstLine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1022B" w:rsidRPr="007E3B3F" w:rsidRDefault="0011022B" w:rsidP="007E3B3F">
      <w:pPr>
        <w:spacing w:after="160"/>
        <w:contextualSpacing/>
        <w:rPr>
          <w:rFonts w:ascii="Times New Roman" w:hAnsi="Times New Roman" w:cs="Times New Roman"/>
          <w:sz w:val="28"/>
          <w:szCs w:val="28"/>
        </w:rPr>
      </w:pPr>
    </w:p>
    <w:sectPr w:rsidR="0011022B" w:rsidRPr="007E3B3F" w:rsidSect="0011022B">
      <w:pgSz w:w="12240" w:h="15840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11022B"/>
    <w:rsid w:val="0011022B"/>
    <w:rsid w:val="002A0642"/>
    <w:rsid w:val="007E3B3F"/>
    <w:rsid w:val="00B5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1022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11022B"/>
    <w:pPr>
      <w:spacing w:after="140" w:line="276" w:lineRule="auto"/>
    </w:pPr>
  </w:style>
  <w:style w:type="paragraph" w:styleId="a5">
    <w:name w:val="List"/>
    <w:basedOn w:val="a4"/>
    <w:rsid w:val="0011022B"/>
  </w:style>
  <w:style w:type="paragraph" w:customStyle="1" w:styleId="Caption">
    <w:name w:val="Caption"/>
    <w:basedOn w:val="a"/>
    <w:qFormat/>
    <w:rsid w:val="0011022B"/>
    <w:pPr>
      <w:suppressLineNumbers/>
      <w:spacing w:before="120" w:after="120"/>
    </w:pPr>
    <w:rPr>
      <w:i/>
      <w:iCs/>
      <w:sz w:val="24"/>
    </w:rPr>
  </w:style>
  <w:style w:type="paragraph" w:styleId="a6">
    <w:name w:val="index heading"/>
    <w:basedOn w:val="a"/>
    <w:qFormat/>
    <w:rsid w:val="0011022B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7E3B3F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E3B3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17646-22F0-450C-B7DA-C226DA9B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Надежда</cp:lastModifiedBy>
  <cp:revision>2</cp:revision>
  <dcterms:created xsi:type="dcterms:W3CDTF">2021-03-29T16:54:00Z</dcterms:created>
  <dcterms:modified xsi:type="dcterms:W3CDTF">2021-03-29T20:38:00Z</dcterms:modified>
  <dc:language>ru-RU</dc:language>
</cp:coreProperties>
</file>